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1B8E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E51B8E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8E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8E9" w14:textId="77777777" w:rsidR="00A36DB4" w:rsidRPr="003E3BBD" w:rsidRDefault="00E1176B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76B">
              <w:rPr>
                <w:b/>
                <w:sz w:val="26"/>
                <w:szCs w:val="26"/>
              </w:rPr>
              <w:t>202B_175</w:t>
            </w:r>
          </w:p>
        </w:tc>
      </w:tr>
      <w:tr w:rsidR="00A36DB4" w14:paraId="5E51B8E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8E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8EC" w14:textId="77777777" w:rsidR="00A36DB4" w:rsidRPr="003E3BBD" w:rsidRDefault="00E1176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76B">
              <w:rPr>
                <w:b/>
                <w:sz w:val="26"/>
                <w:szCs w:val="26"/>
              </w:rPr>
              <w:t>2218958</w:t>
            </w:r>
          </w:p>
        </w:tc>
      </w:tr>
    </w:tbl>
    <w:p w14:paraId="5E51B8E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51B8E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E51B8F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51B8F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E51B8F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51B8F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51B8F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E51B8F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176B" w:rsidRPr="00E1176B">
        <w:rPr>
          <w:b/>
          <w:sz w:val="26"/>
          <w:szCs w:val="26"/>
        </w:rPr>
        <w:t>Зажим поддерживающий SO 270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E51B8F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E51B8F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51B8F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E51B8F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E51B8FC" w14:textId="77777777" w:rsidTr="005055A4">
        <w:tc>
          <w:tcPr>
            <w:tcW w:w="3652" w:type="dxa"/>
            <w:shd w:val="clear" w:color="auto" w:fill="auto"/>
          </w:tcPr>
          <w:p w14:paraId="5E51B8F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E51B8F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E51B904" w14:textId="77777777" w:rsidTr="005055A4">
        <w:tc>
          <w:tcPr>
            <w:tcW w:w="3652" w:type="dxa"/>
            <w:shd w:val="clear" w:color="auto" w:fill="auto"/>
          </w:tcPr>
          <w:p w14:paraId="5E51B8FD" w14:textId="77777777" w:rsidR="001964D2" w:rsidRPr="00D8759B" w:rsidRDefault="00E1176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176B">
              <w:t>Зажим поддерживающий SO 270</w:t>
            </w:r>
          </w:p>
        </w:tc>
        <w:tc>
          <w:tcPr>
            <w:tcW w:w="6252" w:type="dxa"/>
            <w:shd w:val="clear" w:color="auto" w:fill="auto"/>
          </w:tcPr>
          <w:p w14:paraId="5E51B8FE" w14:textId="77777777" w:rsidR="00237A3F" w:rsidRDefault="008E7452" w:rsidP="00237A3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E51B8FF" w14:textId="77777777" w:rsidR="008E7452" w:rsidRPr="00237A3F" w:rsidRDefault="008E7452" w:rsidP="00237A3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237A3F">
              <w:t>для подвески на промежуточных и угловых опорах до 30° (от 2х25 до 4х35 мм²) и угловых опорах до 15° (от 4х50 до 4х70 мм²)</w:t>
            </w:r>
            <w:r w:rsidR="00AE166C" w:rsidRPr="00F63D84">
              <w:t>;</w:t>
            </w:r>
          </w:p>
          <w:p w14:paraId="5E51B900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63D84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237A3F">
              <w:rPr>
                <w:color w:val="000000"/>
                <w:szCs w:val="19"/>
                <w:shd w:val="clear" w:color="auto" w:fill="FFFFFF"/>
              </w:rPr>
              <w:t>2х(25-35), 4х(16-120)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51B901" w14:textId="77777777" w:rsidR="00F63D84" w:rsidRPr="00F63D84" w:rsidRDefault="00F63D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провода –</w:t>
            </w:r>
            <w:r w:rsidR="00237A3F">
              <w:rPr>
                <w:color w:val="000000"/>
                <w:szCs w:val="19"/>
                <w:shd w:val="clear" w:color="auto" w:fill="FFFFFF"/>
              </w:rPr>
              <w:t xml:space="preserve"> 12-42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63D8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51B902" w14:textId="77777777" w:rsidR="00EB782B" w:rsidRPr="00AC19DC" w:rsidRDefault="006400F7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</w:t>
            </w:r>
            <w:r w:rsidR="003447F7">
              <w:rPr>
                <w:color w:val="000000"/>
                <w:szCs w:val="19"/>
                <w:shd w:val="clear" w:color="auto" w:fill="FFFFFF"/>
              </w:rPr>
              <w:t xml:space="preserve"> нагрузка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237A3F">
              <w:rPr>
                <w:color w:val="000000"/>
                <w:szCs w:val="19"/>
                <w:shd w:val="clear" w:color="auto" w:fill="FFFFFF"/>
              </w:rPr>
              <w:t>7</w:t>
            </w:r>
            <w:r w:rsidR="00AC19DC">
              <w:rPr>
                <w:color w:val="000000"/>
                <w:szCs w:val="19"/>
                <w:shd w:val="clear" w:color="auto" w:fill="FFFFFF"/>
              </w:rPr>
              <w:t xml:space="preserve"> кН</w:t>
            </w:r>
            <w:r w:rsidR="00AC19DC" w:rsidRPr="00AC19D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51B903" w14:textId="77777777" w:rsidR="003447F7" w:rsidRPr="003447F7" w:rsidRDefault="00AC19DC" w:rsidP="00AC19D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</w:t>
            </w:r>
            <w:r w:rsidR="00237A3F">
              <w:rPr>
                <w:color w:val="000000"/>
                <w:szCs w:val="19"/>
                <w:shd w:val="clear" w:color="auto" w:fill="FFFFFF"/>
              </w:rPr>
              <w:t xml:space="preserve"> 1</w:t>
            </w:r>
            <w:r>
              <w:rPr>
                <w:color w:val="000000"/>
                <w:szCs w:val="19"/>
                <w:shd w:val="clear" w:color="auto" w:fill="FFFFFF"/>
              </w:rPr>
              <w:t>50 г.</w:t>
            </w:r>
          </w:p>
        </w:tc>
      </w:tr>
    </w:tbl>
    <w:p w14:paraId="5E51B90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51B90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E51B907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E51B908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E51B90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51B90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EC752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51B90B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E51B90C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E51B90D" w14:textId="539FD799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C7D9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51B90E" w14:textId="58FB2540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C7D9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E51B90F" w14:textId="2CD6F77D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C7D9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E51B91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E51B91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51B912" w14:textId="57ADFA79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C7D9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E51B913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E51B914" w14:textId="31D10783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F568A13" w14:textId="77777777" w:rsidR="00CC7D9E" w:rsidRPr="004F2F5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5FBB319" w14:textId="77777777" w:rsidR="00CC7D9E" w:rsidRPr="004F2F5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412A8C3" w14:textId="77777777" w:rsidR="00CC7D9E" w:rsidRPr="004F2F5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AE12325" w14:textId="77777777" w:rsidR="00CC7D9E" w:rsidRPr="004F2F5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A0E2845" w14:textId="77777777" w:rsidR="00CC7D9E" w:rsidRPr="004F2F5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2BB323" w14:textId="77777777" w:rsidR="00CC7D9E" w:rsidRPr="004F2F5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F1132A7" w14:textId="438417E9" w:rsidR="00CC7D9E" w:rsidRPr="00DE1E02" w:rsidRDefault="00CC7D9E" w:rsidP="00CC7D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E51B91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E51B91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E51B91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51B918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51B919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E51B91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E51B91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E51B91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E51B91D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E51B91E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51B91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E51B920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C752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51B921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51B92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51B923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E51B924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51B92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51B926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E51B92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E51B92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E51B929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E51B92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E51B92B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E51B92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E51B92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E51B92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E51B92F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E51B930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E51B931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E51B932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51B933" w14:textId="5F720A6A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C7D9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E51B93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51B93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51B936" w14:textId="77777777" w:rsidR="000D418A" w:rsidRDefault="000D418A" w:rsidP="000D418A">
      <w:pPr>
        <w:rPr>
          <w:sz w:val="26"/>
          <w:szCs w:val="26"/>
        </w:rPr>
      </w:pPr>
    </w:p>
    <w:p w14:paraId="5E51B937" w14:textId="77777777" w:rsidR="000D418A" w:rsidRDefault="000D418A" w:rsidP="000D418A">
      <w:pPr>
        <w:rPr>
          <w:sz w:val="26"/>
          <w:szCs w:val="26"/>
        </w:rPr>
      </w:pPr>
    </w:p>
    <w:p w14:paraId="5E51B938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51B93B" w14:textId="01296D4B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1B93E" w14:textId="77777777" w:rsidR="009D0CE8" w:rsidRDefault="009D0CE8">
      <w:r>
        <w:separator/>
      </w:r>
    </w:p>
  </w:endnote>
  <w:endnote w:type="continuationSeparator" w:id="0">
    <w:p w14:paraId="5E51B93F" w14:textId="77777777" w:rsidR="009D0CE8" w:rsidRDefault="009D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1B93C" w14:textId="77777777" w:rsidR="009D0CE8" w:rsidRDefault="009D0CE8">
      <w:r>
        <w:separator/>
      </w:r>
    </w:p>
  </w:footnote>
  <w:footnote w:type="continuationSeparator" w:id="0">
    <w:p w14:paraId="5E51B93D" w14:textId="77777777" w:rsidR="009D0CE8" w:rsidRDefault="009D0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1B940" w14:textId="77777777" w:rsidR="003D224E" w:rsidRDefault="008211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E51B94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4AAD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A3F"/>
    <w:rsid w:val="0024201B"/>
    <w:rsid w:val="00242C9E"/>
    <w:rsid w:val="002446B5"/>
    <w:rsid w:val="00244733"/>
    <w:rsid w:val="002448B2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0F7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408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77A"/>
    <w:rsid w:val="00817B6F"/>
    <w:rsid w:val="00817C7D"/>
    <w:rsid w:val="00817E8E"/>
    <w:rsid w:val="008205F9"/>
    <w:rsid w:val="00820924"/>
    <w:rsid w:val="00820E86"/>
    <w:rsid w:val="0082110F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CE8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19DC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D9E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6B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C7529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3D84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1B8E7"/>
  <w15:docId w15:val="{405069E6-9B10-473C-8CE4-27535F300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sharepoint/v3"/>
    <ds:schemaRef ds:uri="http://purl.org/dc/elements/1.1/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49F3C-1912-43A4-93C5-407EA5E2D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475B96-AB1A-44BC-ADE3-FA98BB9B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2015-03-30T11:21:00Z</dcterms:created>
  <dcterms:modified xsi:type="dcterms:W3CDTF">2018-09-26T10:22:00Z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